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24369" w14:textId="77777777" w:rsidR="002262CA" w:rsidRDefault="002262CA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45"/>
        <w:gridCol w:w="2594"/>
        <w:gridCol w:w="2835"/>
        <w:gridCol w:w="1276"/>
        <w:gridCol w:w="1417"/>
      </w:tblGrid>
      <w:tr w:rsidR="002262CA" w:rsidRPr="00DD0A4E" w14:paraId="5226DE35" w14:textId="77777777" w:rsidTr="00BA0C56">
        <w:trPr>
          <w:trHeight w:val="763"/>
        </w:trPr>
        <w:tc>
          <w:tcPr>
            <w:tcW w:w="9067" w:type="dxa"/>
            <w:gridSpan w:val="5"/>
            <w:vAlign w:val="center"/>
          </w:tcPr>
          <w:p w14:paraId="5AB0F7FF" w14:textId="6015F497" w:rsidR="002262CA" w:rsidRPr="00DD0A4E" w:rsidRDefault="690DECBE" w:rsidP="001809D3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Hlk195099276"/>
            <w:r w:rsidRPr="690DECBE">
              <w:rPr>
                <w:rFonts w:eastAsia="Times New Roman"/>
                <w:sz w:val="20"/>
                <w:szCs w:val="20"/>
              </w:rPr>
              <w:t>Uluslararası Ticaret ve Lojistik 202</w:t>
            </w:r>
            <w:r w:rsidR="00BA7852">
              <w:rPr>
                <w:rFonts w:eastAsia="Times New Roman"/>
                <w:sz w:val="20"/>
                <w:szCs w:val="20"/>
              </w:rPr>
              <w:t>4</w:t>
            </w:r>
            <w:r w:rsidRPr="690DECBE">
              <w:rPr>
                <w:rFonts w:eastAsia="Times New Roman"/>
                <w:sz w:val="20"/>
                <w:szCs w:val="20"/>
              </w:rPr>
              <w:t>-202</w:t>
            </w:r>
            <w:r w:rsidR="00BA7852">
              <w:rPr>
                <w:rFonts w:eastAsia="Times New Roman"/>
                <w:sz w:val="20"/>
                <w:szCs w:val="20"/>
              </w:rPr>
              <w:t>5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</w:t>
            </w:r>
            <w:r w:rsidR="00BA7852">
              <w:rPr>
                <w:rFonts w:eastAsia="Times New Roman"/>
                <w:sz w:val="20"/>
                <w:szCs w:val="20"/>
              </w:rPr>
              <w:t>Bahar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Dönemi Tezli Yüksek Lisans (</w:t>
            </w:r>
            <w:r w:rsidR="001809D3">
              <w:rPr>
                <w:rFonts w:eastAsia="Times New Roman"/>
                <w:sz w:val="20"/>
                <w:szCs w:val="20"/>
              </w:rPr>
              <w:t>1. Öğretim) Final</w:t>
            </w:r>
            <w:bookmarkStart w:id="1" w:name="_GoBack"/>
            <w:bookmarkEnd w:id="1"/>
            <w:r w:rsidRPr="690DECBE">
              <w:rPr>
                <w:rFonts w:eastAsia="Times New Roman"/>
                <w:sz w:val="20"/>
                <w:szCs w:val="20"/>
              </w:rPr>
              <w:t xml:space="preserve"> Sınav Programı</w:t>
            </w:r>
          </w:p>
        </w:tc>
      </w:tr>
      <w:tr w:rsidR="00BA0C56" w:rsidRPr="00DD0A4E" w14:paraId="24386331" w14:textId="77777777" w:rsidTr="00463810">
        <w:trPr>
          <w:trHeight w:val="703"/>
        </w:trPr>
        <w:tc>
          <w:tcPr>
            <w:tcW w:w="945" w:type="dxa"/>
            <w:vAlign w:val="center"/>
          </w:tcPr>
          <w:p w14:paraId="382778A9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2594" w:type="dxa"/>
            <w:vAlign w:val="center"/>
          </w:tcPr>
          <w:p w14:paraId="5D4CCA54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835" w:type="dxa"/>
          </w:tcPr>
          <w:p w14:paraId="65FAD7AC" w14:textId="77777777" w:rsidR="00BA0C56" w:rsidRPr="00DD0A4E" w:rsidRDefault="00BA0C56" w:rsidP="1272DC52">
            <w:pPr>
              <w:spacing w:before="120"/>
              <w:jc w:val="center"/>
              <w:rPr>
                <w:rFonts w:eastAsia="Times New Roman"/>
                <w:sz w:val="20"/>
                <w:szCs w:val="20"/>
              </w:rPr>
            </w:pPr>
            <w:r w:rsidRPr="1272DC52">
              <w:rPr>
                <w:rFonts w:eastAsia="Times New Roman"/>
                <w:sz w:val="20"/>
                <w:szCs w:val="20"/>
              </w:rPr>
              <w:t>Görevlendirilen Öğretim Üyesi</w:t>
            </w:r>
          </w:p>
        </w:tc>
        <w:tc>
          <w:tcPr>
            <w:tcW w:w="1276" w:type="dxa"/>
          </w:tcPr>
          <w:p w14:paraId="637D438F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1417" w:type="dxa"/>
          </w:tcPr>
          <w:p w14:paraId="5795ADC6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BA0C56" w:rsidRPr="00DD0A4E" w14:paraId="73EB9907" w14:textId="77777777" w:rsidTr="00463810">
        <w:trPr>
          <w:trHeight w:val="550"/>
        </w:trPr>
        <w:tc>
          <w:tcPr>
            <w:tcW w:w="945" w:type="dxa"/>
          </w:tcPr>
          <w:p w14:paraId="2242159C" w14:textId="30C8A528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UTL522</w:t>
            </w:r>
          </w:p>
        </w:tc>
        <w:tc>
          <w:tcPr>
            <w:tcW w:w="2594" w:type="dxa"/>
          </w:tcPr>
          <w:p w14:paraId="5C43CE19" w14:textId="2FDFEE14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Örgütlerinde Finansal Yönetim</w:t>
            </w:r>
          </w:p>
        </w:tc>
        <w:tc>
          <w:tcPr>
            <w:tcW w:w="2835" w:type="dxa"/>
          </w:tcPr>
          <w:p w14:paraId="3046796A" w14:textId="61E52017" w:rsidR="00BA0C56" w:rsidRPr="00DB48B2" w:rsidRDefault="00BA0C56" w:rsidP="6B420489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Meltem KILIÇ</w:t>
            </w:r>
          </w:p>
        </w:tc>
        <w:tc>
          <w:tcPr>
            <w:tcW w:w="1276" w:type="dxa"/>
          </w:tcPr>
          <w:p w14:paraId="699BC8DD" w14:textId="111FA0B7" w:rsidR="00BA0C56" w:rsidRPr="00DB48B2" w:rsidRDefault="00BA0C56" w:rsidP="00180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09D3">
              <w:rPr>
                <w:sz w:val="20"/>
                <w:szCs w:val="20"/>
              </w:rPr>
              <w:t>2.06</w:t>
            </w:r>
            <w:r>
              <w:rPr>
                <w:sz w:val="20"/>
                <w:szCs w:val="20"/>
              </w:rPr>
              <w:t>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875A299" w14:textId="1CA7C7D5" w:rsidR="00BA0C56" w:rsidRPr="00DB48B2" w:rsidRDefault="00BA0C56" w:rsidP="001809D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1809D3">
              <w:rPr>
                <w:rFonts w:cstheme="minorHAnsi"/>
                <w:sz w:val="20"/>
                <w:szCs w:val="20"/>
              </w:rPr>
              <w:t>0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  <w:proofErr w:type="gramEnd"/>
          </w:p>
        </w:tc>
      </w:tr>
      <w:tr w:rsidR="00BA0C56" w:rsidRPr="00DD0A4E" w14:paraId="42F22F07" w14:textId="77777777" w:rsidTr="00463810">
        <w:trPr>
          <w:trHeight w:val="565"/>
        </w:trPr>
        <w:tc>
          <w:tcPr>
            <w:tcW w:w="945" w:type="dxa"/>
          </w:tcPr>
          <w:p w14:paraId="26BCB9BE" w14:textId="3227D494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UTL504</w:t>
            </w:r>
          </w:p>
        </w:tc>
        <w:tc>
          <w:tcPr>
            <w:tcW w:w="2594" w:type="dxa"/>
          </w:tcPr>
          <w:p w14:paraId="312E76B5" w14:textId="4E33A123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Risk Yönetimi</w:t>
            </w:r>
          </w:p>
        </w:tc>
        <w:tc>
          <w:tcPr>
            <w:tcW w:w="2835" w:type="dxa"/>
          </w:tcPr>
          <w:p w14:paraId="5E8CB892" w14:textId="0AE5B351" w:rsidR="00BA0C56" w:rsidRPr="00DB48B2" w:rsidRDefault="00BA0C56" w:rsidP="1272D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1272DC52">
              <w:rPr>
                <w:sz w:val="20"/>
                <w:szCs w:val="20"/>
              </w:rPr>
              <w:t>. Dr. Hayrettin KESGİNGÖZ</w:t>
            </w:r>
          </w:p>
        </w:tc>
        <w:tc>
          <w:tcPr>
            <w:tcW w:w="1276" w:type="dxa"/>
          </w:tcPr>
          <w:p w14:paraId="0A1DCC7D" w14:textId="18A9D3B5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09D3">
              <w:rPr>
                <w:sz w:val="20"/>
                <w:szCs w:val="20"/>
              </w:rPr>
              <w:t>8.06</w:t>
            </w:r>
            <w:r>
              <w:rPr>
                <w:sz w:val="20"/>
                <w:szCs w:val="20"/>
              </w:rPr>
              <w:t>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43A7DA0" w14:textId="2BFCADD7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1809D3">
              <w:rPr>
                <w:rFonts w:cstheme="minorHAnsi"/>
                <w:sz w:val="20"/>
                <w:szCs w:val="20"/>
              </w:rPr>
              <w:t>0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  <w:proofErr w:type="gramEnd"/>
          </w:p>
        </w:tc>
      </w:tr>
      <w:tr w:rsidR="00BA0C56" w:rsidRPr="00DD0A4E" w14:paraId="4F059DB1" w14:textId="77777777" w:rsidTr="00463810">
        <w:trPr>
          <w:trHeight w:val="565"/>
        </w:trPr>
        <w:tc>
          <w:tcPr>
            <w:tcW w:w="945" w:type="dxa"/>
          </w:tcPr>
          <w:p w14:paraId="305A8C64" w14:textId="737E574D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UTL514</w:t>
            </w:r>
          </w:p>
        </w:tc>
        <w:tc>
          <w:tcPr>
            <w:tcW w:w="2594" w:type="dxa"/>
          </w:tcPr>
          <w:p w14:paraId="1CC8B312" w14:textId="00081870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Tedarik Zinciri Yönetimi</w:t>
            </w:r>
          </w:p>
        </w:tc>
        <w:tc>
          <w:tcPr>
            <w:tcW w:w="2835" w:type="dxa"/>
          </w:tcPr>
          <w:p w14:paraId="5A8A6BBD" w14:textId="3AA11B75" w:rsidR="00BA0C56" w:rsidRPr="00DB48B2" w:rsidRDefault="00BA0C56" w:rsidP="6B420489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Prof. Dr. Ali Haluk PINAR</w:t>
            </w:r>
          </w:p>
        </w:tc>
        <w:tc>
          <w:tcPr>
            <w:tcW w:w="1276" w:type="dxa"/>
          </w:tcPr>
          <w:p w14:paraId="364F10E0" w14:textId="75BDF617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09D3">
              <w:rPr>
                <w:sz w:val="20"/>
                <w:szCs w:val="20"/>
              </w:rPr>
              <w:t>1.06</w:t>
            </w:r>
            <w:r>
              <w:rPr>
                <w:sz w:val="20"/>
                <w:szCs w:val="20"/>
              </w:rPr>
              <w:t>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247293C" w14:textId="51E5A696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1809D3">
              <w:rPr>
                <w:rFonts w:cstheme="minorHAnsi"/>
                <w:sz w:val="20"/>
                <w:szCs w:val="20"/>
              </w:rPr>
              <w:t>0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  <w:proofErr w:type="gramEnd"/>
          </w:p>
        </w:tc>
      </w:tr>
      <w:tr w:rsidR="00BA0C56" w:rsidRPr="00DD0A4E" w14:paraId="53FAE22D" w14:textId="77777777" w:rsidTr="00463810">
        <w:trPr>
          <w:trHeight w:val="564"/>
        </w:trPr>
        <w:tc>
          <w:tcPr>
            <w:tcW w:w="945" w:type="dxa"/>
          </w:tcPr>
          <w:p w14:paraId="363C4FBF" w14:textId="7022D277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UTL518</w:t>
            </w:r>
          </w:p>
        </w:tc>
        <w:tc>
          <w:tcPr>
            <w:tcW w:w="2594" w:type="dxa"/>
          </w:tcPr>
          <w:p w14:paraId="42CC1E4A" w14:textId="7980933D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Kantitatif Yöntemler</w:t>
            </w:r>
          </w:p>
        </w:tc>
        <w:tc>
          <w:tcPr>
            <w:tcW w:w="2835" w:type="dxa"/>
          </w:tcPr>
          <w:p w14:paraId="2BB2D6CC" w14:textId="1B428C12" w:rsidR="00BA0C56" w:rsidRPr="00DB48B2" w:rsidRDefault="00BA0C56" w:rsidP="6B420489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Arif Selim EREN</w:t>
            </w:r>
          </w:p>
        </w:tc>
        <w:tc>
          <w:tcPr>
            <w:tcW w:w="1276" w:type="dxa"/>
          </w:tcPr>
          <w:p w14:paraId="6D132304" w14:textId="1A985E94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09D3">
              <w:rPr>
                <w:sz w:val="20"/>
                <w:szCs w:val="20"/>
              </w:rPr>
              <w:t>6.06</w:t>
            </w:r>
            <w:r>
              <w:rPr>
                <w:sz w:val="20"/>
                <w:szCs w:val="20"/>
              </w:rPr>
              <w:t>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233456B" w14:textId="6AD98ACE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1809D3">
              <w:rPr>
                <w:rFonts w:cstheme="minorHAnsi"/>
                <w:sz w:val="20"/>
                <w:szCs w:val="20"/>
              </w:rPr>
              <w:t>0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  <w:proofErr w:type="gramEnd"/>
          </w:p>
        </w:tc>
      </w:tr>
      <w:tr w:rsidR="00BA0C56" w:rsidRPr="00DD0A4E" w14:paraId="314BD9E6" w14:textId="77777777" w:rsidTr="00463810">
        <w:trPr>
          <w:trHeight w:val="564"/>
        </w:trPr>
        <w:tc>
          <w:tcPr>
            <w:tcW w:w="945" w:type="dxa"/>
          </w:tcPr>
          <w:p w14:paraId="0097E503" w14:textId="0187B73E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UTL528</w:t>
            </w:r>
          </w:p>
        </w:tc>
        <w:tc>
          <w:tcPr>
            <w:tcW w:w="2594" w:type="dxa"/>
          </w:tcPr>
          <w:p w14:paraId="5E395A43" w14:textId="48D618A2" w:rsidR="00BA0C56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Yönetim Perspektifiyle Üretim ve Lojistik Süreçleri</w:t>
            </w:r>
          </w:p>
        </w:tc>
        <w:tc>
          <w:tcPr>
            <w:tcW w:w="2835" w:type="dxa"/>
          </w:tcPr>
          <w:p w14:paraId="5948A2B1" w14:textId="0897251C" w:rsidR="00BA0C56" w:rsidRPr="6B420489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Zümrüt Hatice ŞEKKELİ</w:t>
            </w:r>
          </w:p>
        </w:tc>
        <w:tc>
          <w:tcPr>
            <w:tcW w:w="1276" w:type="dxa"/>
          </w:tcPr>
          <w:p w14:paraId="6AAB4CF1" w14:textId="001A3EE2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09D3">
              <w:rPr>
                <w:sz w:val="20"/>
                <w:szCs w:val="20"/>
              </w:rPr>
              <w:t>3.06</w:t>
            </w:r>
            <w:r>
              <w:rPr>
                <w:sz w:val="20"/>
                <w:szCs w:val="20"/>
              </w:rPr>
              <w:t>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8B3B5A2" w14:textId="6EA5DDF8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</w:t>
            </w:r>
            <w:r w:rsidR="001809D3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:00</w:t>
            </w:r>
            <w:proofErr w:type="gramEnd"/>
          </w:p>
        </w:tc>
      </w:tr>
      <w:bookmarkEnd w:id="0"/>
    </w:tbl>
    <w:p w14:paraId="60982B87" w14:textId="674E22F4" w:rsidR="002262CA" w:rsidRDefault="002262CA" w:rsidP="0FB1B7F5">
      <w:pPr>
        <w:rPr>
          <w:sz w:val="20"/>
          <w:szCs w:val="20"/>
        </w:rPr>
      </w:pPr>
    </w:p>
    <w:p w14:paraId="48CACA70" w14:textId="18D43EE9" w:rsidR="00760634" w:rsidRPr="00DD0A4E" w:rsidRDefault="00760634" w:rsidP="0FB1B7F5">
      <w:pPr>
        <w:rPr>
          <w:sz w:val="20"/>
          <w:szCs w:val="20"/>
        </w:rPr>
      </w:pPr>
    </w:p>
    <w:p w14:paraId="26C4FB50" w14:textId="77777777" w:rsidR="00760634" w:rsidRPr="00DD0A4E" w:rsidRDefault="00760634" w:rsidP="00760634">
      <w:pPr>
        <w:rPr>
          <w:rFonts w:cstheme="minorHAnsi"/>
          <w:sz w:val="20"/>
          <w:szCs w:val="20"/>
        </w:rPr>
      </w:pPr>
    </w:p>
    <w:p w14:paraId="6DE9F09F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42C0E552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7D2A4171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91D9744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F40F86C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A873694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1045A276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A764269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05DEA32B" w14:textId="77777777" w:rsidR="002262CA" w:rsidRDefault="002262CA"/>
    <w:sectPr w:rsidR="002262CA" w:rsidSect="0022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951F7"/>
    <w:multiLevelType w:val="hybridMultilevel"/>
    <w:tmpl w:val="2A8A43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CA"/>
    <w:rsid w:val="000816D3"/>
    <w:rsid w:val="001809D3"/>
    <w:rsid w:val="0021675F"/>
    <w:rsid w:val="002262CA"/>
    <w:rsid w:val="00251F34"/>
    <w:rsid w:val="002639A3"/>
    <w:rsid w:val="00266700"/>
    <w:rsid w:val="002715E1"/>
    <w:rsid w:val="002A4E75"/>
    <w:rsid w:val="003040AB"/>
    <w:rsid w:val="00311A05"/>
    <w:rsid w:val="003134A9"/>
    <w:rsid w:val="003137D5"/>
    <w:rsid w:val="00315EE7"/>
    <w:rsid w:val="0032518A"/>
    <w:rsid w:val="00332E25"/>
    <w:rsid w:val="00333FE9"/>
    <w:rsid w:val="00370D22"/>
    <w:rsid w:val="003C3739"/>
    <w:rsid w:val="003E335F"/>
    <w:rsid w:val="00463810"/>
    <w:rsid w:val="0048497A"/>
    <w:rsid w:val="004B5952"/>
    <w:rsid w:val="005619B3"/>
    <w:rsid w:val="005632B5"/>
    <w:rsid w:val="006008A7"/>
    <w:rsid w:val="006760AC"/>
    <w:rsid w:val="007036C1"/>
    <w:rsid w:val="00742428"/>
    <w:rsid w:val="00760634"/>
    <w:rsid w:val="00793364"/>
    <w:rsid w:val="007A0D0D"/>
    <w:rsid w:val="00921066"/>
    <w:rsid w:val="00A33E7F"/>
    <w:rsid w:val="00A54E2C"/>
    <w:rsid w:val="00B40FD9"/>
    <w:rsid w:val="00B63586"/>
    <w:rsid w:val="00BA0C56"/>
    <w:rsid w:val="00BA7852"/>
    <w:rsid w:val="00BB4B00"/>
    <w:rsid w:val="00C537C8"/>
    <w:rsid w:val="00C6119E"/>
    <w:rsid w:val="00C677E3"/>
    <w:rsid w:val="00CC276C"/>
    <w:rsid w:val="00CC71CE"/>
    <w:rsid w:val="00CD4F46"/>
    <w:rsid w:val="00D06D40"/>
    <w:rsid w:val="00D43BC1"/>
    <w:rsid w:val="00D70199"/>
    <w:rsid w:val="00DB48B2"/>
    <w:rsid w:val="00DC2056"/>
    <w:rsid w:val="00E90112"/>
    <w:rsid w:val="00EB05C7"/>
    <w:rsid w:val="00F07F59"/>
    <w:rsid w:val="00F40EF8"/>
    <w:rsid w:val="0F52CA05"/>
    <w:rsid w:val="0FB1B7F5"/>
    <w:rsid w:val="1272DC52"/>
    <w:rsid w:val="690DECBE"/>
    <w:rsid w:val="6B4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9BE"/>
  <w15:docId w15:val="{6E3AE011-DD4E-4E5F-85E8-0AED092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yağmur</dc:creator>
  <cp:lastModifiedBy>user</cp:lastModifiedBy>
  <cp:revision>2</cp:revision>
  <dcterms:created xsi:type="dcterms:W3CDTF">2025-06-02T10:31:00Z</dcterms:created>
  <dcterms:modified xsi:type="dcterms:W3CDTF">2025-06-02T10:31:00Z</dcterms:modified>
</cp:coreProperties>
</file>